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firstLine="720"/>
        <w:rPr>
          <w:b w:val="1"/>
          <w:sz w:val="36"/>
          <w:szCs w:val="36"/>
        </w:rPr>
      </w:pPr>
      <w:bookmarkStart w:colFirst="0" w:colLast="0" w:name="_1ll23k1aijpc" w:id="0"/>
      <w:bookmarkEnd w:id="0"/>
      <w:r w:rsidDel="00000000" w:rsidR="00000000" w:rsidRPr="00000000">
        <w:rPr>
          <w:b w:val="1"/>
          <w:sz w:val="36"/>
          <w:szCs w:val="36"/>
          <w:rtl w:val="0"/>
        </w:rPr>
        <w:t xml:space="preserve">Call-Off Schedule 30 (Sleeving Arrangements) </w:t>
      </w:r>
    </w:p>
    <w:p w:rsidR="00000000" w:rsidDel="00000000" w:rsidP="00000000" w:rsidRDefault="00000000" w:rsidRPr="00000000" w14:paraId="00000002">
      <w:pPr>
        <w:rPr>
          <w:sz w:val="24"/>
          <w:szCs w:val="24"/>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w:t>
      </w:r>
      <w:r w:rsidDel="00000000" w:rsidR="00000000" w:rsidRPr="00000000">
        <w:rPr>
          <w:b w:val="1"/>
          <w:highlight w:val="yellow"/>
          <w:rtl w:val="0"/>
        </w:rPr>
        <w:t xml:space="preserve">Guidance Note:</w:t>
      </w:r>
      <w:r w:rsidDel="00000000" w:rsidR="00000000" w:rsidRPr="00000000">
        <w:rPr>
          <w:highlight w:val="yellow"/>
          <w:rtl w:val="0"/>
        </w:rPr>
        <w:t xml:space="preserve">  </w:t>
      </w:r>
      <w:r w:rsidDel="00000000" w:rsidR="00000000" w:rsidRPr="00000000">
        <w:rPr>
          <w:rtl w:val="0"/>
        </w:rPr>
        <w:t xml:space="preserve">Suppliers will be required to comply with the requirements of the Buyer and its Sleeving Provider.  As different Buyers will use different Sleeving Providers and the Sleeving Provider may change during the term of a Framework Contract, the detailed terms and conditions with respect to Sleeving will be set out in the form of Call-Off Schedule 30 (</w:t>
      </w:r>
      <w:r w:rsidDel="00000000" w:rsidR="00000000" w:rsidRPr="00000000">
        <w:rPr>
          <w:i w:val="1"/>
          <w:rtl w:val="0"/>
        </w:rPr>
        <w:t xml:space="preserve">Sleeving Arrangements</w:t>
      </w:r>
      <w:r w:rsidDel="00000000" w:rsidR="00000000" w:rsidRPr="00000000">
        <w:rPr>
          <w:rtl w:val="0"/>
        </w:rPr>
        <w:t xml:space="preserve">) issued under the Call-Off Procedure.  Call-Off Schedule 30 (</w:t>
      </w:r>
      <w:r w:rsidDel="00000000" w:rsidR="00000000" w:rsidRPr="00000000">
        <w:rPr>
          <w:i w:val="1"/>
          <w:rtl w:val="0"/>
        </w:rPr>
        <w:t xml:space="preserve">Sleeving Arrangements</w:t>
      </w:r>
      <w:r w:rsidDel="00000000" w:rsidR="00000000" w:rsidRPr="00000000">
        <w:rPr>
          <w:rtl w:val="0"/>
        </w:rPr>
        <w:t xml:space="preserve">) will form an integral part of the Call-Off Contract and the Supplier will be required to comply with its terms.  The form of Call-Off Schedule 30 (</w:t>
      </w:r>
      <w:r w:rsidDel="00000000" w:rsidR="00000000" w:rsidRPr="00000000">
        <w:rPr>
          <w:i w:val="1"/>
          <w:rtl w:val="0"/>
        </w:rPr>
        <w:t xml:space="preserve">Sleeving Arrangements</w:t>
      </w:r>
      <w:r w:rsidDel="00000000" w:rsidR="00000000" w:rsidRPr="00000000">
        <w:rPr>
          <w:rtl w:val="0"/>
        </w:rPr>
        <w:t xml:space="preserve">) at the Start Date of the Framework Contract is a non-exhaustive set of terms of what is expected to be included in the form of Call-Off Schedule 30 (</w:t>
      </w:r>
      <w:r w:rsidDel="00000000" w:rsidR="00000000" w:rsidRPr="00000000">
        <w:rPr>
          <w:i w:val="1"/>
          <w:rtl w:val="0"/>
        </w:rPr>
        <w:t xml:space="preserve">Sleeving Arrangements</w:t>
      </w:r>
      <w:r w:rsidDel="00000000" w:rsidR="00000000" w:rsidRPr="00000000">
        <w:rPr>
          <w:rtl w:val="0"/>
        </w:rPr>
        <w:t xml:space="preserve">) issued under the Call-Off Procedure.  The form of Call-Off Schedule 30 (</w:t>
      </w:r>
      <w:r w:rsidDel="00000000" w:rsidR="00000000" w:rsidRPr="00000000">
        <w:rPr>
          <w:i w:val="1"/>
          <w:rtl w:val="0"/>
        </w:rPr>
        <w:t xml:space="preserve">Sleeving Arrangements</w:t>
      </w:r>
      <w:r w:rsidDel="00000000" w:rsidR="00000000" w:rsidRPr="00000000">
        <w:rPr>
          <w:rtl w:val="0"/>
        </w:rPr>
        <w:t xml:space="preserve">) used by a specific Buyer will be applicable to all Suppliers who participate in a Call-Off Procedure run by that Buyer] </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w:t>
      </w:r>
      <w:r w:rsidDel="00000000" w:rsidR="00000000" w:rsidRPr="00000000">
        <w:rPr>
          <w:b w:val="1"/>
          <w:highlight w:val="yellow"/>
          <w:rtl w:val="0"/>
        </w:rPr>
        <w:t xml:space="preserve">Guidance Note</w:t>
      </w:r>
      <w:r w:rsidDel="00000000" w:rsidR="00000000" w:rsidRPr="00000000">
        <w:rPr>
          <w:highlight w:val="yellow"/>
          <w:rtl w:val="0"/>
        </w:rPr>
        <w:t xml:space="preserve">:</w:t>
      </w:r>
      <w:r w:rsidDel="00000000" w:rsidR="00000000" w:rsidRPr="00000000">
        <w:rPr>
          <w:rtl w:val="0"/>
        </w:rPr>
        <w:t xml:space="preserve">  Where amendments are made to this Call-Off Schedule 30 (</w:t>
      </w:r>
      <w:r w:rsidDel="00000000" w:rsidR="00000000" w:rsidRPr="00000000">
        <w:rPr>
          <w:i w:val="1"/>
          <w:rtl w:val="0"/>
        </w:rPr>
        <w:t xml:space="preserve">Sleeving Arrangements</w:t>
      </w:r>
      <w:r w:rsidDel="00000000" w:rsidR="00000000" w:rsidRPr="00000000">
        <w:rPr>
          <w:rtl w:val="0"/>
        </w:rPr>
        <w:t xml:space="preserve">), care should be taken to ensure that any such are justified by reference to the Buyer's specific project requirements, are proportionate, and do not unduly restrict competition for the Call-Off Contract]</w:t>
      </w:r>
    </w:p>
    <w:p w:rsidR="00000000" w:rsidDel="00000000" w:rsidP="00000000" w:rsidRDefault="00000000" w:rsidRPr="00000000" w14:paraId="00000006">
      <w:pPr>
        <w:rPr>
          <w:sz w:val="24"/>
          <w:szCs w:val="24"/>
        </w:rPr>
      </w:pPr>
      <w:r w:rsidDel="00000000" w:rsidR="00000000" w:rsidRPr="00000000">
        <w:rPr>
          <w:rtl w:val="0"/>
        </w:rPr>
      </w:r>
    </w:p>
    <w:p w:rsidR="00000000" w:rsidDel="00000000" w:rsidP="00000000" w:rsidRDefault="00000000" w:rsidRPr="00000000" w14:paraId="00000007">
      <w:pPr>
        <w:pStyle w:val="Heading1"/>
        <w:numPr>
          <w:ilvl w:val="1"/>
          <w:numId w:val="3"/>
        </w:numPr>
        <w:ind w:left="709" w:hanging="709"/>
        <w:rPr/>
      </w:pPr>
      <w:r w:rsidDel="00000000" w:rsidR="00000000" w:rsidRPr="00000000">
        <w:rPr>
          <w:rtl w:val="0"/>
        </w:rPr>
        <w:t xml:space="preserve">General Sleeving Arrangements</w:t>
      </w:r>
    </w:p>
    <w:p w:rsidR="00000000" w:rsidDel="00000000" w:rsidP="00000000" w:rsidRDefault="00000000" w:rsidRPr="00000000" w14:paraId="0000000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confirms that it has authorised the Sleeving Provider (or a person nominated by the Sleeving Provider) to accept delivery of the Contract Electricity (which shall be deemed to satisfy the performance of the Buyer’s obligations under this Call-Off Contract in respect thereof). </w:t>
      </w:r>
    </w:p>
    <w:p w:rsidR="00000000" w:rsidDel="00000000" w:rsidP="00000000" w:rsidRDefault="00000000" w:rsidRPr="00000000" w14:paraId="0000000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bookmarkStart w:colFirst="0" w:colLast="0" w:name="_xk2guzl3n0q4" w:id="1"/>
      <w:bookmarkEnd w:id="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highlight w:val="yellow"/>
          <w:u w:val="none"/>
          <w:vertAlign w:val="baseline"/>
          <w:rtl w:val="0"/>
        </w:rPr>
        <w:t xml:space="preserve">Guidance Note: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To include if applicable: The Buyer confirms that it has authorised the Sleeving Provider (or a person nominated by the Sleeving Provider) to accept delivery of Contract Environmental Attributes (which shall be deemed to satisfy the performance of the Buyer’s obligations under this Call-Off Contract in respect thereof).  For so long as this Paragraph ‎1.2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General Sleeving Arrangements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applies, any reference in Call-Off Schedule 27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Environmental Attributes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to the Buyer's account shall be construed as a reference to the Sleeving Provider’s account.]</w:t>
      </w:r>
    </w:p>
    <w:p w:rsidR="00000000" w:rsidDel="00000000" w:rsidP="00000000" w:rsidRDefault="00000000" w:rsidRPr="00000000" w14:paraId="0000000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bookmarkStart w:colFirst="0" w:colLast="0" w:name="_tk9rw72fuazc" w:id="2"/>
      <w:bookmarkEnd w:id="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requested by the Buyer, the Supplier shall attend management meetings with the Buyer and the Sleeving Provider in respect of the operation of this Call-Off Contract and any Sleeving PPA on a quarterly basis or such other basis as requested by the Buyer (acting reasonably). Attendance in person, by telephone or by video conferencing facility shall constitute presence at the meeting for the purposes of this Paragraph ‎1.3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General Sleeving Arrangements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0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required by the Buyer, the Supplier shall enter into a tripartite agreement between the Buyer, the Supplier and the Sleeving Provider setting out Sleeving arrangements in respect of the Call-Off Contract.  The tripartite agreement shall be limited to the practical implementation of Sleeving and therefore shall not increase the cost to the Supplier of performing its obligations under the Call-Off Contract and shall not entitle the Supplier to any increased remuneration under the Call-Off Contract. </w:t>
      </w:r>
    </w:p>
    <w:p w:rsidR="00000000" w:rsidDel="00000000" w:rsidP="00000000" w:rsidRDefault="00000000" w:rsidRPr="00000000" w14:paraId="0000000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 its own expense, each Party shall use all reasonable endeavours to procure that it promptly executes and delivers such documents and perform such acts as may reasonably be required for the purpose of giving full effect to this Call-Off Schedule 30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Sleeving Arrangements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the reasonable requirements of the Buyer in respect of Sleeving of the Contract Electricity. </w:t>
      </w:r>
    </w:p>
    <w:p w:rsidR="00000000" w:rsidDel="00000000" w:rsidP="00000000" w:rsidRDefault="00000000" w:rsidRPr="00000000" w14:paraId="0000000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bookmarkStart w:colFirst="0" w:colLast="0" w:name="_8u0kc45v55vo" w:id="3"/>
      <w:bookmarkEnd w:id="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requested by the Buyer at any time during the Contract Period, the Supplier shall provide such support as the Buyer reasonably requires in respect of any potential or actual replacement of the Sleeving Provider including:</w:t>
      </w:r>
    </w:p>
    <w:p w:rsidR="00000000" w:rsidDel="00000000" w:rsidP="00000000" w:rsidRDefault="00000000" w:rsidRPr="00000000" w14:paraId="0000000E">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attending meetings with the Buyer and any potential replacement Sleeving Provider; and</w:t>
      </w:r>
    </w:p>
    <w:p w:rsidR="00000000" w:rsidDel="00000000" w:rsidP="00000000" w:rsidRDefault="00000000" w:rsidRPr="00000000" w14:paraId="0000000F">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reviewing and using reasonable endeavours to agree any amendments to this Call-Off Contract which are reasonably required to reflect any technical or operational requirements of any potential replacement Sleeving Provider. </w:t>
      </w:r>
    </w:p>
    <w:p w:rsidR="00000000" w:rsidDel="00000000" w:rsidP="00000000" w:rsidRDefault="00000000" w:rsidRPr="00000000" w14:paraId="0000001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may replace the Sleeving Provider at any time. </w:t>
      </w:r>
    </w:p>
    <w:p w:rsidR="00000000" w:rsidDel="00000000" w:rsidP="00000000" w:rsidRDefault="00000000" w:rsidRPr="00000000" w14:paraId="0000001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Buyer has selected a replacement Sleeving Provider then, prior to contracting the replacement Sleeving Provider for the purposes of this Call-Off Contract, the Buyer shall notify the Supplier as soon as reasonably practicable after becoming aware of the identity of such replacement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Sleeving Provider Change Notice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Such notice shall:</w:t>
      </w:r>
    </w:p>
    <w:p w:rsidR="00000000" w:rsidDel="00000000" w:rsidP="00000000" w:rsidRDefault="00000000" w:rsidRPr="00000000" w14:paraId="00000012">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specify the identity of the replacement Sleeving Provider; and</w:t>
      </w:r>
    </w:p>
    <w:p w:rsidR="00000000" w:rsidDel="00000000" w:rsidP="00000000" w:rsidRDefault="00000000" w:rsidRPr="00000000" w14:paraId="00000013">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Buyer considers that amendments to this Call-Off Contract reasonably reflect any technical or operational requirements of the replacement Sleeving Provider: </w:t>
      </w:r>
    </w:p>
    <w:p w:rsidR="00000000" w:rsidDel="00000000" w:rsidP="00000000" w:rsidRDefault="00000000" w:rsidRPr="00000000" w14:paraId="00000014">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that the Buyer requests a Variation </w:t>
      </w:r>
    </w:p>
    <w:p w:rsidR="00000000" w:rsidDel="00000000" w:rsidP="00000000" w:rsidRDefault="00000000" w:rsidRPr="00000000" w14:paraId="00000015">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include a Variation Form specifying the required amendments.</w:t>
      </w:r>
    </w:p>
    <w:p w:rsidR="00000000" w:rsidDel="00000000" w:rsidP="00000000" w:rsidRDefault="00000000" w:rsidRPr="00000000" w14:paraId="0000001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Variation Procedure shall apply in respect of any Variation requested by the Buyer in connection with a Sleeving Provider Change Notice.</w:t>
      </w:r>
    </w:p>
    <w:p w:rsidR="00000000" w:rsidDel="00000000" w:rsidP="00000000" w:rsidRDefault="00000000" w:rsidRPr="00000000" w14:paraId="0000001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 soon as reasonably practicable after receipt of the Sleeving Provider Change Notice, and if applicable any connected Variation settled under the Variation Procedure, the Supplier shall use reasonable endeavours to (and shall co-operate with the Buyer, the Sleeving Provider and the replacement Sleeving Provider to) change the Registrant in respect of the Metering Equipment under the BSC to the replacement Sleeving Provider confirmed in the Sleeving Provider Change Notice prior to the date on which the existing Sleeving Provider is to be replaced.</w:t>
      </w:r>
    </w:p>
    <w:p w:rsidR="00000000" w:rsidDel="00000000" w:rsidP="00000000" w:rsidRDefault="00000000" w:rsidRPr="00000000" w14:paraId="00000018">
      <w:pPr>
        <w:pStyle w:val="Heading1"/>
        <w:numPr>
          <w:ilvl w:val="1"/>
          <w:numId w:val="3"/>
        </w:numPr>
        <w:ind w:left="709" w:hanging="709"/>
        <w:rPr/>
      </w:pPr>
      <w:r w:rsidDel="00000000" w:rsidR="00000000" w:rsidRPr="00000000">
        <w:rPr>
          <w:rtl w:val="0"/>
        </w:rPr>
        <w:t xml:space="preserve">Buyer Covenants in relation to Sleeving </w:t>
      </w:r>
    </w:p>
    <w:p w:rsidR="00000000" w:rsidDel="00000000" w:rsidP="00000000" w:rsidRDefault="00000000" w:rsidRPr="00000000" w14:paraId="000000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pPr>
      <w:bookmarkStart w:colFirst="0" w:colLast="0" w:name="_l0ug12hfr6q0" w:id="4"/>
      <w:bookmarkEnd w:id="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covenants to and for the benefit of the Supplier that from the Start Date and for the remainder of the Contract Period that: </w:t>
      </w:r>
    </w:p>
    <w:p w:rsidR="00000000" w:rsidDel="00000000" w:rsidP="00000000" w:rsidRDefault="00000000" w:rsidRPr="00000000" w14:paraId="0000001A">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bookmarkStart w:colFirst="0" w:colLast="0" w:name="_89h8cmlcor2b" w:id="5"/>
      <w:bookmarkEnd w:id="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without prejudice to Paragraph ‎5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Provisions in case no Sleeving Provider is appointed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it shall use all reasonable endeavours to: </w:t>
      </w:r>
    </w:p>
    <w:p w:rsidR="00000000" w:rsidDel="00000000" w:rsidP="00000000" w:rsidRDefault="00000000" w:rsidRPr="00000000" w14:paraId="0000001B">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that a Sleeving Provider is appointed and that such appointment is in effect no later than the Supply Commencement Date; and </w:t>
      </w:r>
    </w:p>
    <w:p w:rsidR="00000000" w:rsidDel="00000000" w:rsidP="00000000" w:rsidRDefault="00000000" w:rsidRPr="00000000" w14:paraId="0000001C">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that a Sleeving Provider is appointed throughout the Settlement Term. </w:t>
      </w:r>
    </w:p>
    <w:p w:rsidR="00000000" w:rsidDel="00000000" w:rsidP="00000000" w:rsidRDefault="00000000" w:rsidRPr="00000000" w14:paraId="0000001D">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bookmarkStart w:colFirst="0" w:colLast="0" w:name="_o1nzt03kk4bl" w:id="6"/>
      <w:bookmarkEnd w:id="6"/>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 the extent that any of the Buyer’s obligations under this Call-Off Contract are delegated to the Sleeving Provider under the Sleeving PPA, the Buyer shall procure that the Sleeving Provider complies with the terms of this Call-Off Contract in respect thereto; </w:t>
      </w:r>
    </w:p>
    <w:p w:rsidR="00000000" w:rsidDel="00000000" w:rsidP="00000000" w:rsidRDefault="00000000" w:rsidRPr="00000000" w14:paraId="0000001E">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bookmarkStart w:colFirst="0" w:colLast="0" w:name="_4a1myui6586s" w:id="7"/>
      <w:bookmarkEnd w:id="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 has (or shall procure that the Sleeving Provider has) all authorisations reasonably required for the performance of the Buyer’s obligations under this Call-Off Contract that the Buyer has delegated to the Sleeving Provider;</w:t>
      </w:r>
    </w:p>
    <w:p w:rsidR="00000000" w:rsidDel="00000000" w:rsidP="00000000" w:rsidRDefault="00000000" w:rsidRPr="00000000" w14:paraId="0000001F">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bookmarkStart w:colFirst="0" w:colLast="0" w:name="_tyjcng5qapj6" w:id="8"/>
      <w:bookmarkEnd w:id="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Sleeving Provider will accept Contract Environmental Attributes on behalf of the Buyer, the Buyer shall procure that the Sleeving Provider shall maintain, to the extent within its control and/or such accounts continue to exist, an account at the REGO Registry (as defined in Call-Off Schedule 27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Environmental Attributes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w:t>
      </w:r>
    </w:p>
    <w:p w:rsidR="00000000" w:rsidDel="00000000" w:rsidP="00000000" w:rsidRDefault="00000000" w:rsidRPr="00000000" w14:paraId="00000020">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bookmarkStart w:colFirst="0" w:colLast="0" w:name="_m9yanbqehtaz" w:id="9"/>
      <w:bookmarkEnd w:id="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 shall procure that the Sleeving Provider shall provide the Supplier with all relevant information relating to the Contract Electricity and/or the associated Environmental Attributes as the Supplier shall reasonably request (including any of the same which the Supplier may have been requested to provide to the Relevant Authority) and which are in the Sleeving Provider’s reasonable control to provide.</w:t>
      </w:r>
    </w:p>
    <w:p w:rsidR="00000000" w:rsidDel="00000000" w:rsidP="00000000" w:rsidRDefault="00000000" w:rsidRPr="00000000" w14:paraId="00000021">
      <w:pPr>
        <w:pStyle w:val="Heading1"/>
        <w:numPr>
          <w:ilvl w:val="1"/>
          <w:numId w:val="3"/>
        </w:numPr>
        <w:ind w:left="709" w:hanging="709"/>
        <w:rPr/>
      </w:pPr>
      <w:bookmarkStart w:colFirst="0" w:colLast="0" w:name="_n0kdnmiwp3lv" w:id="10"/>
      <w:bookmarkEnd w:id="10"/>
      <w:r w:rsidDel="00000000" w:rsidR="00000000" w:rsidRPr="00000000">
        <w:rPr>
          <w:rtl w:val="0"/>
        </w:rPr>
        <w:t xml:space="preserve">Meter De-Registration</w:t>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Sleeving Provider is the Registrant, then the provisions of this Paragraph ‎3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Meter De-Registration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apply.</w:t>
      </w:r>
    </w:p>
    <w:p w:rsidR="00000000" w:rsidDel="00000000" w:rsidP="00000000" w:rsidRDefault="00000000" w:rsidRPr="00000000" w14:paraId="00000023">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bookmarkStart w:colFirst="0" w:colLast="0" w:name="_zggnud4sk8va" w:id="11"/>
      <w:bookmarkEnd w:id="1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this Call-Off Contract is terminated for any reason by either Party, each Party shall (and the Buyer shall procure that the Sleeving Provider shall) use reasonable endeavours to procure that the Sleeving Provider is de-registered as Registrant of the Metering System as soon as reasonably practicable. </w:t>
      </w:r>
    </w:p>
    <w:p w:rsidR="00000000" w:rsidDel="00000000" w:rsidP="00000000" w:rsidRDefault="00000000" w:rsidRPr="00000000" w14:paraId="00000024">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compensate the Buyer for any costs and/or charges reasonably and properly incurred by the Buyer (or incurred by the Sleeving Provider and charged to the Buyer) in respect of de-registering the Sleeving Provider pursuant to Paragraph ‎3(A)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Meter De-Registration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after the expiry or termination of this Call-Off Contract. </w:t>
      </w:r>
    </w:p>
    <w:p w:rsidR="00000000" w:rsidDel="00000000" w:rsidP="00000000" w:rsidRDefault="00000000" w:rsidRPr="00000000" w14:paraId="00000025">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compensate the Buyer for any charges or costs payable to the Connecting Entity incurred by the Buyer (or incurred by the Sleeving Provider and charged to the Buyer) in respect of the Facility after the expiry or termination of this Call-Off Contract.  </w:t>
      </w:r>
    </w:p>
    <w:p w:rsidR="00000000" w:rsidDel="00000000" w:rsidP="00000000" w:rsidRDefault="00000000" w:rsidRPr="00000000" w14:paraId="00000026">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 long as the Sleeving Provider (or, if applicable, its nominee) remains the Registrant for the Metering System following the expiry or earlier termination of this Call-Off Contract, then: </w:t>
      </w:r>
    </w:p>
    <w:p w:rsidR="00000000" w:rsidDel="00000000" w:rsidP="00000000" w:rsidRDefault="00000000" w:rsidRPr="00000000" w14:paraId="00000027">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System Sell Price is positive, the Sleeving Provider shall pay the Supplier for the Contract Electricity at the percentage specified in Call-Off Schedule 20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Call-Off Specification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the System Sell Price), provided that the System Sell Price is positive. Those payments shall be made monthly in arrears; and</w:t>
      </w:r>
    </w:p>
    <w:p w:rsidR="00000000" w:rsidDel="00000000" w:rsidP="00000000" w:rsidRDefault="00000000" w:rsidRPr="00000000" w14:paraId="00000028">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System Sell Price is negative, the Sleeving Supplier shall not be obliged to pay for any Contract Electricity. </w:t>
      </w:r>
    </w:p>
    <w:p w:rsidR="00000000" w:rsidDel="00000000" w:rsidP="00000000" w:rsidRDefault="00000000" w:rsidRPr="00000000" w14:paraId="00000029">
      <w:pPr>
        <w:pStyle w:val="Heading3"/>
        <w:numPr>
          <w:ilvl w:val="3"/>
          <w:numId w:val="3"/>
        </w:numPr>
        <w:ind w:left="1418" w:hanging="709"/>
        <w:rPr/>
      </w:pPr>
      <w:r w:rsidDel="00000000" w:rsidR="00000000" w:rsidRPr="00000000">
        <w:rPr>
          <w:b w:val="0"/>
          <w:rtl w:val="0"/>
        </w:rPr>
        <w:t xml:space="preserve">If the Buyer intends the Sleeving Provider to be the Registrant but the Sleeving Provider has failed to become the Registrant in circumstances where the Supplier has acted in accordance with this Call-Off Contract and in accordance with Good Industry Practice, then the provisions in Paragraph ‎5 (</w:t>
      </w:r>
      <w:r w:rsidDel="00000000" w:rsidR="00000000" w:rsidRPr="00000000">
        <w:rPr>
          <w:b w:val="0"/>
          <w:i w:val="1"/>
          <w:rtl w:val="0"/>
        </w:rPr>
        <w:t xml:space="preserve">Provisions in case no Sleeving Provider is appointed</w:t>
      </w:r>
      <w:r w:rsidDel="00000000" w:rsidR="00000000" w:rsidRPr="00000000">
        <w:rPr>
          <w:b w:val="0"/>
          <w:rtl w:val="0"/>
        </w:rPr>
        <w:t xml:space="preserve">) will apply until the appointed Sleeving Provider becomes the Registrant of the Metering System. </w:t>
      </w:r>
    </w:p>
    <w:p w:rsidR="00000000" w:rsidDel="00000000" w:rsidP="00000000" w:rsidRDefault="00000000" w:rsidRPr="00000000" w14:paraId="0000002A">
      <w:pPr>
        <w:pStyle w:val="Heading1"/>
        <w:numPr>
          <w:ilvl w:val="1"/>
          <w:numId w:val="3"/>
        </w:numPr>
        <w:ind w:left="709" w:hanging="709"/>
        <w:rPr/>
      </w:pPr>
      <w:r w:rsidDel="00000000" w:rsidR="00000000" w:rsidRPr="00000000">
        <w:rPr>
          <w:rtl w:val="0"/>
        </w:rPr>
        <w:t xml:space="preserve">Imbalance Costs</w:t>
      </w:r>
    </w:p>
    <w:p w:rsidR="00000000" w:rsidDel="00000000" w:rsidP="00000000" w:rsidRDefault="00000000" w:rsidRPr="00000000" w14:paraId="0000002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following the Supply Commencement Date, the Supplier fails to notify the Sleeving Provider:</w:t>
      </w:r>
    </w:p>
    <w:p w:rsidR="00000000" w:rsidDel="00000000" w:rsidP="00000000" w:rsidRDefault="00000000" w:rsidRPr="00000000" w14:paraId="0000002C">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of the commencement of any unplanned outage of the Facility which impacts [</w:t>
      </w:r>
      <w:r w:rsidDel="00000000" w:rsidR="00000000" w:rsidRPr="00000000">
        <w:rPr>
          <w:rFonts w:ascii="Arial" w:cs="Arial" w:eastAsia="Arial" w:hAnsi="Arial"/>
          <w:b w:val="1"/>
          <w:i w:val="0"/>
          <w:smallCaps w:val="0"/>
          <w:strike w:val="0"/>
          <w:color w:val="000000"/>
          <w:sz w:val="22"/>
          <w:szCs w:val="22"/>
          <w:highlight w:val="yellow"/>
          <w:u w:val="none"/>
          <w:vertAlign w:val="baseline"/>
          <w:rtl w:val="0"/>
        </w:rPr>
        <w:t xml:space="preserve">Guidance Note: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Percentage and time period to be specified by the Buyer] [●] % ([●] percent) or more of the Nameplate Capacity for a continuous period of [●] minutes (a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Material Unplanned Outage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2D">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during a Material Unplanned Outage, of any subsequent change or changes to the Available Nameplate Capacity of the Facility; or</w:t>
      </w:r>
    </w:p>
    <w:p w:rsidR="00000000" w:rsidDel="00000000" w:rsidP="00000000" w:rsidRDefault="00000000" w:rsidRPr="00000000" w14:paraId="0000002E">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of the end of a Material Unplanned Outage</w:t>
      </w:r>
    </w:p>
    <w:p w:rsidR="00000000" w:rsidDel="00000000" w:rsidP="00000000" w:rsidRDefault="00000000" w:rsidRPr="00000000" w14:paraId="0000002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(each an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Availability Change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within [thirty (30) minutes] after the occurrence of such Availability Change, then Paragraph ‎4.2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Imbalance Costs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apply.</w:t>
      </w:r>
    </w:p>
    <w:p w:rsidR="00000000" w:rsidDel="00000000" w:rsidP="00000000" w:rsidRDefault="00000000" w:rsidRPr="00000000" w14:paraId="0000003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bookmarkStart w:colFirst="0" w:colLast="0" w:name="_18lamq9r177q" w:id="12"/>
      <w:bookmarkEnd w:id="1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Supplier fails to notify the Sleeving Provider of an Availability Change within thirty (30) minutes after the occurrence of such Availability Change, the Supplier shall pay the Sleeving Provider (on demand), for each Relevant Settlement Period:</w:t>
      </w:r>
    </w:p>
    <w:p w:rsidR="00000000" w:rsidDel="00000000" w:rsidP="00000000" w:rsidRDefault="00000000" w:rsidRPr="00000000" w14:paraId="00000031">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Availability Change was or resulted in a decrease in the capacity of the Facility (including the commencement of a Material Unplanned Outage), an amount calculated as:</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(SBPj - EP) * RQj (and if the amount so calculated is a negative number, it shall be deemed to be zero);</w:t>
      </w:r>
    </w:p>
    <w:p w:rsidR="00000000" w:rsidDel="00000000" w:rsidP="00000000" w:rsidRDefault="00000000" w:rsidRPr="00000000" w14:paraId="00000033">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Availability Change was or resulted in an increase in the capacity of the Facility (including the end of a Material Unplanned Outage), an amount calculated as:</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(EP - SSPj)  *  RQj (and if the amount so calculated is a negative number, it shall be deemed to be zero),</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for each Relevant Settlement Period:</w:t>
        <w:tab/>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SBPj          is System Buy Price</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SSPj          is System Sell Price</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EP           is the Electricity Price; and </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RQj       is the Relevant Quantity.</w:t>
      </w:r>
    </w:p>
    <w:p w:rsidR="00000000" w:rsidDel="00000000" w:rsidP="00000000" w:rsidRDefault="00000000" w:rsidRPr="00000000" w14:paraId="0000003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the purposes of Paragraph ‎4.2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Imbalance Costs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3B">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Relevant Settlement Period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is any and all Settlement Period(s) which either start and/or end in the period which (i) starts sixty (60) minutes after the time of the Availability Change and (ii) ends sixty (60) minutes after the Supplier actually notifies the Sleeving Provider of the Availability Change;</w:t>
      </w:r>
    </w:p>
    <w:p w:rsidR="00000000" w:rsidDel="00000000" w:rsidP="00000000" w:rsidRDefault="00000000" w:rsidRPr="00000000" w14:paraId="0000003C">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relation to a Settlement Period (j), the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Relevant Quantity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is the magnitude of the difference between:</w:t>
      </w:r>
    </w:p>
    <w:p w:rsidR="00000000" w:rsidDel="00000000" w:rsidP="00000000" w:rsidRDefault="00000000" w:rsidRPr="00000000" w14:paraId="0000003D">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forecast of Metered Energy for that Settlement Period (j) (as forecast by the Sleeving Provider in accordance with Good Industry Practice, using the Sleeving Provider’s standard processes for forecasting, with the details for the Sleeving Provider’s standard processes for forecasting to be provided to the Supplier when available following the entry into of this Call-Off Contract [</w:t>
      </w:r>
      <w:r w:rsidDel="00000000" w:rsidR="00000000" w:rsidRPr="00000000">
        <w:rPr>
          <w:rFonts w:ascii="Arial" w:cs="Arial" w:eastAsia="Arial" w:hAnsi="Arial"/>
          <w:b w:val="1"/>
          <w:i w:val="0"/>
          <w:smallCaps w:val="0"/>
          <w:strike w:val="0"/>
          <w:color w:val="000000"/>
          <w:sz w:val="22"/>
          <w:szCs w:val="22"/>
          <w:highlight w:val="yellow"/>
          <w:u w:val="none"/>
          <w:vertAlign w:val="baseline"/>
          <w:rtl w:val="0"/>
        </w:rPr>
        <w:t xml:space="preserve">Guidance</w:t>
      </w:r>
      <w:r w:rsidDel="00000000" w:rsidR="00000000" w:rsidRPr="00000000">
        <w:rPr>
          <w:rFonts w:ascii="Arial" w:cs="Arial" w:eastAsia="Arial" w:hAnsi="Arial"/>
          <w:b w:val="0"/>
          <w:i w:val="0"/>
          <w:smallCaps w:val="0"/>
          <w:strike w:val="0"/>
          <w:color w:val="000000"/>
          <w:sz w:val="22"/>
          <w:szCs w:val="22"/>
          <w:highlight w:val="yellow"/>
          <w:u w:val="none"/>
          <w:vertAlign w:val="baseline"/>
          <w:rtl w:val="0"/>
        </w:rPr>
        <w:t xml:space="preserve"> </w:t>
      </w:r>
      <w:r w:rsidDel="00000000" w:rsidR="00000000" w:rsidRPr="00000000">
        <w:rPr>
          <w:rFonts w:ascii="Arial" w:cs="Arial" w:eastAsia="Arial" w:hAnsi="Arial"/>
          <w:b w:val="1"/>
          <w:i w:val="0"/>
          <w:smallCaps w:val="0"/>
          <w:strike w:val="0"/>
          <w:color w:val="000000"/>
          <w:sz w:val="22"/>
          <w:szCs w:val="22"/>
          <w:highlight w:val="yellow"/>
          <w:u w:val="none"/>
          <w:vertAlign w:val="baseline"/>
          <w:rtl w:val="0"/>
        </w:rPr>
        <w:t xml:space="preserve">Note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to choose applicable option]: [onshore wind/offshore wind/solar] generation and taking into account outages previously notified by the Supplier); and</w:t>
      </w:r>
    </w:p>
    <w:p w:rsidR="00000000" w:rsidDel="00000000" w:rsidP="00000000" w:rsidRDefault="00000000" w:rsidRPr="00000000" w14:paraId="0000003E">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actual Buyer's Percentage of the Metered Energy for that Settlement Period (j).</w:t>
      </w:r>
    </w:p>
    <w:p w:rsidR="00000000" w:rsidDel="00000000" w:rsidP="00000000" w:rsidRDefault="00000000" w:rsidRPr="00000000" w14:paraId="0000003F">
      <w:pPr>
        <w:pStyle w:val="Heading1"/>
        <w:numPr>
          <w:ilvl w:val="1"/>
          <w:numId w:val="3"/>
        </w:numPr>
        <w:ind w:left="709" w:hanging="709"/>
        <w:rPr/>
      </w:pPr>
      <w:bookmarkStart w:colFirst="0" w:colLast="0" w:name="_jxocuvvoj7m7" w:id="13"/>
      <w:bookmarkEnd w:id="13"/>
      <w:r w:rsidDel="00000000" w:rsidR="00000000" w:rsidRPr="00000000">
        <w:rPr>
          <w:rtl w:val="0"/>
        </w:rPr>
        <w:t xml:space="preserve">Provisions in case no Sleeving Provider is appointed</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at any time during the Settlement Term a Sleeving Provider is not appointed or the Sleeving Provider is permanently unable to carry out Sleeving services, the following provisions shall apply until a Sleeving Provider has been appointed by or on behalf of the Buyer and is able to carry out Sleeving services (whether under a Sleeving PPA or otherwise):  </w:t>
      </w:r>
    </w:p>
    <w:p w:rsidR="00000000" w:rsidDel="00000000" w:rsidP="00000000" w:rsidRDefault="00000000" w:rsidRPr="00000000" w14:paraId="00000041">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not be obliged to supply any of the Contract Electricity to the Buyer;   </w:t>
      </w:r>
    </w:p>
    <w:p w:rsidR="00000000" w:rsidDel="00000000" w:rsidP="00000000" w:rsidRDefault="00000000" w:rsidRPr="00000000" w14:paraId="00000042">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other relevant obligations or definitions of this Call-Off Contract shall apply with such changes as are necessary to take into account the principles set out in this Paragraph ‎5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Provisions in case no Sleeving Provider is appointed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3">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minimise the impact on both Parties by doing the following:</w:t>
      </w:r>
    </w:p>
    <w:p w:rsidR="00000000" w:rsidDel="00000000" w:rsidP="00000000" w:rsidRDefault="00000000" w:rsidRPr="00000000" w14:paraId="00000044">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informing the Buyer in a timely fashion that the Buyer has not provided details on the Sleeving Provider and the consequences of not having a Sleeving Provider in place; </w:t>
      </w:r>
    </w:p>
    <w:p w:rsidR="00000000" w:rsidDel="00000000" w:rsidP="00000000" w:rsidRDefault="00000000" w:rsidRPr="00000000" w14:paraId="00000045">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selling the Contract Electricity on the Great Britain electricity market at a price no lower than the Market Price, acting reasonably and using Good Industry Practice to maximise the value of the Contract Electricity (and in doing so the Supplier may provide Commercial Ancillary Services and Mandatory Ancillary Services); </w:t>
      </w:r>
    </w:p>
    <w:p w:rsidR="00000000" w:rsidDel="00000000" w:rsidP="00000000" w:rsidRDefault="00000000" w:rsidRPr="00000000" w14:paraId="00000046">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invoicing the Buyer for:</w:t>
      </w:r>
    </w:p>
    <w:p w:rsidR="00000000" w:rsidDel="00000000" w:rsidP="00000000" w:rsidRDefault="00000000" w:rsidRPr="00000000" w14:paraId="00000047">
      <w:pPr>
        <w:pStyle w:val="Heading5"/>
        <w:numPr>
          <w:ilvl w:val="5"/>
          <w:numId w:val="3"/>
        </w:numPr>
        <w:ind w:left="2552" w:hanging="566.9999999999999"/>
        <w:rPr/>
      </w:pPr>
      <w:r w:rsidDel="00000000" w:rsidR="00000000" w:rsidRPr="00000000">
        <w:rPr>
          <w:b w:val="0"/>
          <w:rtl w:val="0"/>
        </w:rPr>
        <w:t xml:space="preserve">the Contract Electricity at the Electricity Price in accordance with Call-Off Schedule 5 (</w:t>
      </w:r>
      <w:r w:rsidDel="00000000" w:rsidR="00000000" w:rsidRPr="00000000">
        <w:rPr>
          <w:b w:val="0"/>
          <w:i w:val="1"/>
          <w:rtl w:val="0"/>
        </w:rPr>
        <w:t xml:space="preserve">Pricing Details</w:t>
      </w:r>
      <w:r w:rsidDel="00000000" w:rsidR="00000000" w:rsidRPr="00000000">
        <w:rPr>
          <w:b w:val="0"/>
          <w:rtl w:val="0"/>
        </w:rPr>
        <w:t xml:space="preserve">) and Call-Off Schedule 25 (</w:t>
      </w:r>
      <w:r w:rsidDel="00000000" w:rsidR="00000000" w:rsidRPr="00000000">
        <w:rPr>
          <w:b w:val="0"/>
          <w:i w:val="1"/>
          <w:rtl w:val="0"/>
        </w:rPr>
        <w:t xml:space="preserve">Call-Off PPA Terms</w:t>
      </w:r>
      <w:r w:rsidDel="00000000" w:rsidR="00000000" w:rsidRPr="00000000">
        <w:rPr>
          <w:b w:val="0"/>
          <w:rtl w:val="0"/>
        </w:rPr>
        <w:t xml:space="preserve">); and</w:t>
      </w:r>
    </w:p>
    <w:p w:rsidR="00000000" w:rsidDel="00000000" w:rsidP="00000000" w:rsidRDefault="00000000" w:rsidRPr="00000000" w14:paraId="00000048">
      <w:pPr>
        <w:pStyle w:val="Heading5"/>
        <w:numPr>
          <w:ilvl w:val="5"/>
          <w:numId w:val="3"/>
        </w:numPr>
        <w:ind w:left="2552" w:hanging="566.9999999999999"/>
        <w:rPr/>
      </w:pPr>
      <w:r w:rsidDel="00000000" w:rsidR="00000000" w:rsidRPr="00000000">
        <w:rPr>
          <w:b w:val="0"/>
          <w:rtl w:val="0"/>
        </w:rPr>
        <w:t xml:space="preserve">any reasonable costs incurred by the Supplier due to a Sleeving Provider not providing Sleeving services, provided that: </w:t>
      </w:r>
    </w:p>
    <w:p w:rsidR="00000000" w:rsidDel="00000000" w:rsidP="00000000" w:rsidRDefault="00000000" w:rsidRPr="00000000" w14:paraId="00000049">
      <w:pPr>
        <w:pStyle w:val="Heading6"/>
        <w:numPr>
          <w:ilvl w:val="6"/>
          <w:numId w:val="3"/>
        </w:numPr>
        <w:ind w:left="3119" w:hanging="566.9999999999999"/>
        <w:rPr/>
      </w:pPr>
      <w:r w:rsidDel="00000000" w:rsidR="00000000" w:rsidRPr="00000000">
        <w:rPr>
          <w:b w:val="0"/>
          <w:rtl w:val="0"/>
        </w:rPr>
        <w:t xml:space="preserve">the Supplier shall provide detailed evidence of such costs the Buyer; and</w:t>
      </w:r>
    </w:p>
    <w:p w:rsidR="00000000" w:rsidDel="00000000" w:rsidP="00000000" w:rsidRDefault="00000000" w:rsidRPr="00000000" w14:paraId="0000004A">
      <w:pPr>
        <w:pStyle w:val="Heading6"/>
        <w:numPr>
          <w:ilvl w:val="6"/>
          <w:numId w:val="3"/>
        </w:numPr>
        <w:ind w:left="3119" w:hanging="566.9999999999999"/>
        <w:rPr/>
      </w:pPr>
      <w:r w:rsidDel="00000000" w:rsidR="00000000" w:rsidRPr="00000000">
        <w:rPr>
          <w:b w:val="0"/>
          <w:rtl w:val="0"/>
        </w:rPr>
        <w:t xml:space="preserve">the Supplier shall have taken all steps reasonably possible to minimise such costs and shall demonstrate to the Buyer that it has taken such steps;</w:t>
      </w:r>
      <w:r w:rsidDel="00000000" w:rsidR="00000000" w:rsidRPr="00000000">
        <w:rPr>
          <w:rtl w:val="0"/>
        </w:rPr>
        <w:t xml:space="preserve"> </w:t>
      </w:r>
    </w:p>
    <w:p w:rsidR="00000000" w:rsidDel="00000000" w:rsidP="00000000" w:rsidRDefault="00000000" w:rsidRPr="00000000" w14:paraId="0000004B">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paying the Buyer: </w:t>
      </w:r>
    </w:p>
    <w:p w:rsidR="00000000" w:rsidDel="00000000" w:rsidP="00000000" w:rsidRDefault="00000000" w:rsidRPr="00000000" w14:paraId="0000004C">
      <w:pPr>
        <w:pStyle w:val="Heading5"/>
        <w:numPr>
          <w:ilvl w:val="5"/>
          <w:numId w:val="3"/>
        </w:numPr>
        <w:ind w:left="2552" w:hanging="566.9999999999999"/>
        <w:rPr/>
      </w:pPr>
      <w:r w:rsidDel="00000000" w:rsidR="00000000" w:rsidRPr="00000000">
        <w:rPr>
          <w:b w:val="0"/>
          <w:rtl w:val="0"/>
        </w:rPr>
        <w:t xml:space="preserve">the income generated by the sale of the Contract Electricity; and</w:t>
      </w:r>
    </w:p>
    <w:p w:rsidR="00000000" w:rsidDel="00000000" w:rsidP="00000000" w:rsidRDefault="00000000" w:rsidRPr="00000000" w14:paraId="0000004D">
      <w:pPr>
        <w:pStyle w:val="Heading5"/>
        <w:numPr>
          <w:ilvl w:val="5"/>
          <w:numId w:val="3"/>
        </w:numPr>
        <w:ind w:left="2552" w:hanging="566.9999999999999"/>
        <w:rPr/>
      </w:pPr>
      <w:r w:rsidDel="00000000" w:rsidR="00000000" w:rsidRPr="00000000">
        <w:rPr>
          <w:b w:val="0"/>
          <w:rtl w:val="0"/>
        </w:rPr>
        <w:t xml:space="preserve">the income generated by the provision of Commercial Ancillary Services and Mandatory Ancillary Services; and</w:t>
      </w:r>
    </w:p>
    <w:p w:rsidR="00000000" w:rsidDel="00000000" w:rsidP="00000000" w:rsidRDefault="00000000" w:rsidRPr="00000000" w14:paraId="0000004E">
      <w:pPr>
        <w:pStyle w:val="Heading4"/>
        <w:numPr>
          <w:ilvl w:val="4"/>
          <w:numId w:val="3"/>
        </w:numPr>
        <w:ind w:left="1985" w:hanging="566.9999999999999"/>
        <w:rPr/>
      </w:pPr>
      <w:r w:rsidDel="00000000" w:rsidR="00000000" w:rsidRPr="00000000">
        <w:rPr>
          <w:b w:val="0"/>
          <w:rtl w:val="0"/>
        </w:rPr>
        <w:t xml:space="preserve">transferring to the Buyer in accordance with this Call-Off Contract, all Contract Environmental Attributes and invoicing the Buyer for such Contract Environmental Attributes in accordance with Call-Off Schedule 5 (</w:t>
      </w:r>
      <w:r w:rsidDel="00000000" w:rsidR="00000000" w:rsidRPr="00000000">
        <w:rPr>
          <w:b w:val="0"/>
          <w:i w:val="1"/>
          <w:rtl w:val="0"/>
        </w:rPr>
        <w:t xml:space="preserve">Pricing Details</w:t>
      </w:r>
      <w:r w:rsidDel="00000000" w:rsidR="00000000" w:rsidRPr="00000000">
        <w:rPr>
          <w:b w:val="0"/>
          <w:rtl w:val="0"/>
        </w:rPr>
        <w:t xml:space="preserve">) and Call-Off Schedule 25 (</w:t>
      </w:r>
      <w:r w:rsidDel="00000000" w:rsidR="00000000" w:rsidRPr="00000000">
        <w:rPr>
          <w:b w:val="0"/>
          <w:i w:val="1"/>
          <w:rtl w:val="0"/>
        </w:rPr>
        <w:t xml:space="preserve">Call-Off PPA Terms</w:t>
      </w:r>
      <w:r w:rsidDel="00000000" w:rsidR="00000000" w:rsidRPr="00000000">
        <w:rPr>
          <w:b w:val="0"/>
          <w:rtl w:val="0"/>
        </w:rPr>
        <w:t xml:space="preserve">).</w:t>
      </w:r>
      <w:r w:rsidDel="00000000" w:rsidR="00000000" w:rsidRPr="00000000">
        <w:rPr>
          <w:rtl w:val="0"/>
        </w:rPr>
      </w:r>
    </w:p>
    <w:p w:rsidR="00000000" w:rsidDel="00000000" w:rsidP="00000000" w:rsidRDefault="00000000" w:rsidRPr="00000000" w14:paraId="0000004F">
      <w:pPr>
        <w:pStyle w:val="Heading1"/>
        <w:numPr>
          <w:ilvl w:val="1"/>
          <w:numId w:val="3"/>
        </w:numPr>
        <w:ind w:left="709" w:hanging="709"/>
        <w:rPr/>
      </w:pPr>
      <w:bookmarkStart w:colFirst="0" w:colLast="0" w:name="_ef87gkbwfsuz" w:id="14"/>
      <w:bookmarkEnd w:id="14"/>
      <w:r w:rsidDel="00000000" w:rsidR="00000000" w:rsidRPr="00000000">
        <w:rPr>
          <w:rtl w:val="0"/>
        </w:rPr>
        <w:t xml:space="preserve">Joinder</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following provisions shall apply only if the Buyer has specified that they will apply under Call-Off Schedule 20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Call-Off Specification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or if the Parties have agreed that they apply under the Variation Procedure.</w:t>
      </w:r>
    </w:p>
    <w:p w:rsidR="00000000" w:rsidDel="00000000" w:rsidP="00000000" w:rsidRDefault="00000000" w:rsidRPr="00000000" w14:paraId="0000005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bookmarkStart w:colFirst="0" w:colLast="0" w:name="_5rzvt3pozex2" w:id="15"/>
      <w:bookmarkEnd w:id="1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Parties agree (acting reasonably and in good faith) that if any facts, matters or issues arising in a dispute between the Buyer and the Sleeving Provider (a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Sleeving Provider Dispute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substantially overlap with any facts, matters or issues arising in any Dispute (a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Related Dispute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w:t>
      </w:r>
    </w:p>
    <w:p w:rsidR="00000000" w:rsidDel="00000000" w:rsidP="00000000" w:rsidRDefault="00000000" w:rsidRPr="00000000" w14:paraId="00000052">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Related Dispute has been referred to Expert determination; and/or</w:t>
      </w:r>
    </w:p>
    <w:p w:rsidR="00000000" w:rsidDel="00000000" w:rsidP="00000000" w:rsidRDefault="00000000" w:rsidRPr="00000000" w14:paraId="00000053">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Sleeving Provider Dispute has been referred to expert determination pursuant to the Sleeving PPA,</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may serve a notice on the Supplier stating that it wishes the Related Dispute and the Sleeving Provider Dispute to be joined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Joinder Notice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subject to Paragraph ‎6.2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Joinder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Supplier and the Buyer shall (acting reasonably and in good faith) agree whether to refer the Sleeving Provider Dispute to the Expert who is hearing the Related Dispute, or refer the Related Dispute to the Expert who is hearing the Sleeving Provider Dispute (as applicable).  </w:t>
      </w:r>
    </w:p>
    <w:p w:rsidR="00000000" w:rsidDel="00000000" w:rsidP="00000000" w:rsidRDefault="00000000" w:rsidRPr="00000000" w14:paraId="0000005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bookmarkStart w:colFirst="0" w:colLast="0" w:name="_qyi4z29hpryy" w:id="16"/>
      <w:bookmarkEnd w:id="16"/>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Supplier and the Buyer fail to reach agreement as to whether to refer the Sleeving Provider Dispute to the Expert who is hearing the Related Dispute, or refer the Related Dispute to the Expert who is hearing the Sleeving Provider Dispute pursuant to Paragraph ‎6.1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Joinder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within ten (10) Working Days of the Joinder Notice, or (if Paragraph ‎6.1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Joinder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applies) the Expert determining that the Related Dispute and the Sleeving Provider Dispute should be so joined, the Expert who will hear both the Sleeving Provider Dispute and the Related Dispute shall be chosen by the Buyer).      </w:t>
      </w:r>
    </w:p>
    <w:p w:rsidR="00000000" w:rsidDel="00000000" w:rsidP="00000000" w:rsidRDefault="00000000" w:rsidRPr="00000000" w14:paraId="0000005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Supplier does not agree that the Sleeving Provider Dispute and the Related Dispute involve facts, matters or issues which substantially overlap pursuant to Paragraph ‎6.1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Joinder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Expert appointed first under either this Call-Off Contract or the Sleeving PPA shall determine whether the two disputes shall be joined and heard together. If the Expert determines that the Related Dispute and the Sleeving Provider Dispute should be so joined, Paragraph ‎6.1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Joinder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apply. The costs of such an Expert relating to this determination shall:</w:t>
      </w:r>
    </w:p>
    <w:p w:rsidR="00000000" w:rsidDel="00000000" w:rsidP="00000000" w:rsidRDefault="00000000" w:rsidRPr="00000000" w14:paraId="00000057">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Expert determines that the Related Dispute and the Sleeving Provider Dispute should be so joined, be borne by the Supplier; and</w:t>
      </w:r>
    </w:p>
    <w:p w:rsidR="00000000" w:rsidDel="00000000" w:rsidP="00000000" w:rsidRDefault="00000000" w:rsidRPr="00000000" w14:paraId="00000058">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Expert determines that the Related Dispute and the Sleeving Provider Dispute should not be so joined, be borne by the Buyer.</w:t>
      </w:r>
    </w:p>
    <w:p w:rsidR="00000000" w:rsidDel="00000000" w:rsidP="00000000" w:rsidRDefault="00000000" w:rsidRPr="00000000" w14:paraId="0000005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there is one Expert hearing both the Sleeving Provider Dispute and the Related Dispute:</w:t>
      </w:r>
    </w:p>
    <w:p w:rsidR="00000000" w:rsidDel="00000000" w:rsidP="00000000" w:rsidRDefault="00000000" w:rsidRPr="00000000" w14:paraId="0000005A">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to Paragraph ‎6.4(B)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Joinder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each of the Parties shall bear one third of the costs of such Expert (with the Sleeving Provider bearing the other third) unless the Expert directs otherwise;</w:t>
      </w:r>
    </w:p>
    <w:p w:rsidR="00000000" w:rsidDel="00000000" w:rsidP="00000000" w:rsidRDefault="00000000" w:rsidRPr="00000000" w14:paraId="0000005B">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bookmarkStart w:colFirst="0" w:colLast="0" w:name="_jcadpmkw1i4p" w:id="17"/>
      <w:bookmarkEnd w:id="1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shall be liable to the Supplier for any reasonable and properly incurred additional costs (supported by documentary evidence) that the Supplier has incurred as a result of one Expert hearing both the Sleeving Provider Dispute and the Related Dispute rather than the Related Dispute being dealt with under this Call-Off Contract in the ordinary course; </w:t>
      </w:r>
    </w:p>
    <w:p w:rsidR="00000000" w:rsidDel="00000000" w:rsidP="00000000" w:rsidRDefault="00000000" w:rsidRPr="00000000" w14:paraId="0000005C">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shall be liable to the Supplier (where the Expert has not heard the joined disputes) for any costs of the Expert incurred before the Buyer issued the Joinder Notice; and</w:t>
      </w:r>
    </w:p>
    <w:p w:rsidR="00000000" w:rsidDel="00000000" w:rsidP="00000000" w:rsidRDefault="00000000" w:rsidRPr="00000000" w14:paraId="0000005D">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the avoidance of doubt, in the absence of fraud, manifest error or bias, the determination of such Expert shall be final, conclusive and binding upon the Parties.</w:t>
      </w:r>
    </w:p>
    <w:p w:rsidR="00000000" w:rsidDel="00000000" w:rsidP="00000000" w:rsidRDefault="00000000" w:rsidRPr="00000000" w14:paraId="0000005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shall use reasonable endeavours to ensure that the wording and principles of this Paragraph ‎6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Joinder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are included in the Sleeving PPA (or any replacement thereto)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mutatis mutandis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5F">
      <w:pPr>
        <w:pStyle w:val="Heading1"/>
        <w:numPr>
          <w:ilvl w:val="1"/>
          <w:numId w:val="3"/>
        </w:numPr>
        <w:ind w:left="709" w:hanging="709"/>
        <w:rPr/>
      </w:pPr>
      <w:r w:rsidDel="00000000" w:rsidR="00000000" w:rsidRPr="00000000">
        <w:rPr>
          <w:rtl w:val="0"/>
        </w:rPr>
        <w:t xml:space="preserve">[Additional provisions]</w:t>
      </w:r>
    </w:p>
    <w:p w:rsidR="00000000" w:rsidDel="00000000" w:rsidP="00000000" w:rsidRDefault="00000000" w:rsidRPr="00000000" w14:paraId="0000006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2"/>
          <w:szCs w:val="22"/>
          <w:highlight w:val="yellow"/>
          <w:u w:val="none"/>
          <w:vertAlign w:val="baseline"/>
        </w:rPr>
      </w:pPr>
      <w:r w:rsidDel="00000000" w:rsidR="00000000" w:rsidRPr="00000000">
        <w:rPr>
          <w:rFonts w:ascii="Arial" w:cs="Arial" w:eastAsia="Arial" w:hAnsi="Arial"/>
          <w:b w:val="1"/>
          <w:i w:val="0"/>
          <w:smallCaps w:val="0"/>
          <w:strike w:val="0"/>
          <w:color w:val="000000"/>
          <w:sz w:val="22"/>
          <w:szCs w:val="22"/>
          <w:highlight w:val="yellow"/>
          <w:u w:val="none"/>
          <w:vertAlign w:val="baseline"/>
          <w:rtl w:val="0"/>
        </w:rPr>
        <w:t xml:space="preserve">[Guidance Note: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Additional provisions</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 be drafted and completed by Buyers, if required, based on their current and expected sleeving arrangements and those of their Sleeving Provider] </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agreed by the Buyer, the Supplier and the Sleeving Provider shall manage the provision of Commercial Ancillary Services and Mandatory Ancillary Services on behalf of the Supplier].</w:t>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763"/>
        <w:tab w:val="right" w:leader="none" w:pos="9497"/>
      </w:tabs>
      <w:spacing w:after="0" w:before="0" w:line="240" w:lineRule="auto"/>
      <w:ind w:left="0" w:right="0" w:firstLine="0"/>
      <w:jc w:val="both"/>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9">
    <w:pPr>
      <w:tabs>
        <w:tab w:val="center" w:leader="none" w:pos="4513"/>
        <w:tab w:val="right" w:leader="none" w:pos="9026"/>
      </w:tabs>
      <w:rPr>
        <w:color w:val="a6a6a6"/>
      </w:rPr>
    </w:pP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center" w:leader="none" w:pos="4513"/>
        <w:tab w:val="right" w:leader="none" w:pos="9026"/>
      </w:tabs>
      <w:rPr>
        <w:color w:val="a6a6a6"/>
        <w:sz w:val="20"/>
        <w:szCs w:val="20"/>
      </w:rPr>
    </w:pPr>
    <w:r w:rsidDel="00000000" w:rsidR="00000000" w:rsidRPr="00000000">
      <w:rPr>
        <w:color w:val="a6a6a6"/>
        <w:sz w:val="20"/>
        <w:szCs w:val="20"/>
        <w:rtl w:val="0"/>
      </w:rPr>
      <w:t xml:space="preserve">Framework Ref: RM6289 Provision of Power Purchase Call-Off Contract</w:t>
    </w:r>
  </w:p>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center" w:leader="none" w:pos="4513"/>
        <w:tab w:val="right" w:leader="none" w:pos="9026"/>
      </w:tabs>
      <w:rPr>
        <w:color w:val="a6a6a6"/>
        <w:sz w:val="20"/>
        <w:szCs w:val="20"/>
      </w:rPr>
    </w:pPr>
    <w:r w:rsidDel="00000000" w:rsidR="00000000" w:rsidRPr="00000000">
      <w:rPr>
        <w:color w:val="a6a6a6"/>
        <w:sz w:val="20"/>
        <w:szCs w:val="20"/>
        <w:rtl w:val="0"/>
      </w:rPr>
      <w:t xml:space="preserve">Project Version: v2.0</w:t>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C">
    <w:pPr>
      <w:tabs>
        <w:tab w:val="left" w:leader="none" w:pos="2731"/>
      </w:tabs>
      <w:rPr>
        <w:color w:val="a6a6a6"/>
        <w:sz w:val="20"/>
        <w:szCs w:val="20"/>
      </w:rPr>
    </w:pPr>
    <w:r w:rsidDel="00000000" w:rsidR="00000000" w:rsidRPr="00000000">
      <w:rPr>
        <w:color w:val="a6a6a6"/>
        <w:sz w:val="20"/>
        <w:szCs w:val="20"/>
        <w:rtl w:val="0"/>
      </w:rPr>
      <w:t xml:space="preserve">Model Version: v1.0</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763"/>
        <w:tab w:val="right" w:leader="none" w:pos="9497"/>
      </w:tabs>
      <w:spacing w:after="0" w:before="0" w:line="240" w:lineRule="auto"/>
      <w:ind w:left="0" w:right="0" w:firstLine="0"/>
      <w:jc w:val="both"/>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3">
    <w:pPr>
      <w:tabs>
        <w:tab w:val="center" w:leader="none" w:pos="4513"/>
        <w:tab w:val="right" w:leader="none" w:pos="9026"/>
      </w:tabs>
      <w:rPr>
        <w:sz w:val="20"/>
        <w:szCs w:val="20"/>
      </w:rPr>
    </w:pPr>
    <w:r w:rsidDel="00000000" w:rsidR="00000000" w:rsidRPr="00000000">
      <w:rPr>
        <w:b w:val="1"/>
        <w:sz w:val="20"/>
        <w:szCs w:val="20"/>
        <w:rtl w:val="0"/>
      </w:rPr>
      <w:t xml:space="preserve">Call-Off Schedule 30 (Sleeving Arrangements)</w:t>
    </w:r>
    <w:r w:rsidDel="00000000" w:rsidR="00000000" w:rsidRPr="00000000">
      <w:rPr>
        <w:rtl w:val="0"/>
      </w:rPr>
    </w:r>
  </w:p>
  <w:p w:rsidR="00000000" w:rsidDel="00000000" w:rsidP="00000000" w:rsidRDefault="00000000" w:rsidRPr="00000000" w14:paraId="00000064">
    <w:pPr>
      <w:tabs>
        <w:tab w:val="center" w:leader="none" w:pos="4513"/>
        <w:tab w:val="right" w:leader="none" w:pos="9026"/>
      </w:tabs>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65">
    <w:pPr>
      <w:tabs>
        <w:tab w:val="center" w:leader="none" w:pos="4513"/>
        <w:tab w:val="right" w:leader="none" w:pos="9026"/>
      </w:tabs>
      <w:rPr>
        <w:sz w:val="20"/>
        <w:szCs w:val="20"/>
      </w:rPr>
    </w:pPr>
    <w:r w:rsidDel="00000000" w:rsidR="00000000" w:rsidRPr="00000000">
      <w:rPr>
        <w:sz w:val="20"/>
        <w:szCs w:val="20"/>
        <w:rtl w:val="0"/>
      </w:rPr>
      <w:t xml:space="preserve">Crown Copyright</w:t>
    </w:r>
    <w:r w:rsidDel="00000000" w:rsidR="00000000" w:rsidRPr="00000000">
      <w:rPr>
        <w:sz w:val="14"/>
        <w:szCs w:val="14"/>
        <w:rtl w:val="0"/>
      </w:rPr>
      <w:t xml:space="preserve"> </w:t>
    </w:r>
    <w:r w:rsidDel="00000000" w:rsidR="00000000" w:rsidRPr="00000000">
      <w:rPr>
        <w:sz w:val="20"/>
        <w:szCs w:val="20"/>
        <w:rtl w:val="0"/>
      </w:rPr>
      <w:t xml:space="preserve">2024</w:t>
    </w:r>
  </w:p>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
      <w:lvlJc w:val="left"/>
      <w:pPr>
        <w:ind w:left="0" w:firstLine="0"/>
      </w:pPr>
      <w:rPr/>
    </w:lvl>
    <w:lvl w:ilvl="1">
      <w:start w:val="1"/>
      <w:numFmt w:val="decimal"/>
      <w:lvlText w:val=""/>
      <w:lvlJc w:val="left"/>
      <w:pPr>
        <w:ind w:left="709" w:firstLine="0"/>
      </w:pPr>
      <w:rPr/>
    </w:lvl>
    <w:lvl w:ilvl="2">
      <w:start w:val="1"/>
      <w:numFmt w:val="decimal"/>
      <w:lvlText w:val=""/>
      <w:lvlJc w:val="left"/>
      <w:pPr>
        <w:ind w:left="709" w:firstLine="0"/>
      </w:pPr>
      <w:rPr/>
    </w:lvl>
    <w:lvl w:ilvl="3">
      <w:start w:val="1"/>
      <w:numFmt w:val="decimal"/>
      <w:lvlText w:val=""/>
      <w:lvlJc w:val="left"/>
      <w:pPr>
        <w:ind w:left="1418" w:firstLine="0"/>
      </w:pPr>
      <w:rPr/>
    </w:lvl>
    <w:lvl w:ilvl="4">
      <w:start w:val="1"/>
      <w:numFmt w:val="decimal"/>
      <w:lvlText w:val=""/>
      <w:lvlJc w:val="left"/>
      <w:pPr>
        <w:ind w:left="1985" w:firstLine="0"/>
      </w:pPr>
      <w:rPr/>
    </w:lvl>
    <w:lvl w:ilvl="5">
      <w:start w:val="1"/>
      <w:numFmt w:val="decimal"/>
      <w:lvlText w:val=""/>
      <w:lvlJc w:val="left"/>
      <w:pPr>
        <w:ind w:left="2552" w:firstLine="0"/>
      </w:pPr>
      <w:rPr/>
    </w:lvl>
    <w:lvl w:ilvl="6">
      <w:start w:val="1"/>
      <w:numFmt w:val="decimal"/>
      <w:lvlText w:val=""/>
      <w:lvlJc w:val="left"/>
      <w:pPr>
        <w:ind w:left="3119"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2">
    <w:lvl w:ilvl="0">
      <w:start w:val="1"/>
      <w:numFmt w:val="decimal"/>
      <w:lvlText w:val=""/>
      <w:lvlJc w:val="left"/>
      <w:pPr>
        <w:ind w:left="0" w:firstLine="0"/>
      </w:pPr>
      <w:rPr/>
    </w:lvl>
    <w:lvl w:ilvl="1">
      <w:start w:val="1"/>
      <w:numFmt w:val="decimal"/>
      <w:lvlText w:val=""/>
      <w:lvlJc w:val="left"/>
      <w:pPr>
        <w:ind w:left="709" w:firstLine="0"/>
      </w:pPr>
      <w:rPr/>
    </w:lvl>
    <w:lvl w:ilvl="2">
      <w:start w:val="1"/>
      <w:numFmt w:val="decimal"/>
      <w:lvlText w:val=""/>
      <w:lvlJc w:val="left"/>
      <w:pPr>
        <w:ind w:left="709" w:firstLine="0"/>
      </w:pPr>
      <w:rPr/>
    </w:lvl>
    <w:lvl w:ilvl="3">
      <w:start w:val="1"/>
      <w:numFmt w:val="decimal"/>
      <w:lvlText w:val=""/>
      <w:lvlJc w:val="left"/>
      <w:pPr>
        <w:ind w:left="1418" w:firstLine="0"/>
      </w:pPr>
      <w:rPr/>
    </w:lvl>
    <w:lvl w:ilvl="4">
      <w:start w:val="1"/>
      <w:numFmt w:val="decimal"/>
      <w:lvlText w:val=""/>
      <w:lvlJc w:val="left"/>
      <w:pPr>
        <w:ind w:left="1985" w:firstLine="0"/>
      </w:pPr>
      <w:rPr/>
    </w:lvl>
    <w:lvl w:ilvl="5">
      <w:start w:val="1"/>
      <w:numFmt w:val="decimal"/>
      <w:lvlText w:val=""/>
      <w:lvlJc w:val="left"/>
      <w:pPr>
        <w:ind w:left="2552" w:firstLine="0"/>
      </w:pPr>
      <w:rPr/>
    </w:lvl>
    <w:lvl w:ilvl="6">
      <w:start w:val="1"/>
      <w:numFmt w:val="decimal"/>
      <w:lvlText w:val=""/>
      <w:lvlJc w:val="left"/>
      <w:pPr>
        <w:ind w:left="3119"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3">
    <w:lvl w:ilvl="0">
      <w:start w:val="1"/>
      <w:numFmt w:val="decimal"/>
      <w:lvlText w:val="%1"/>
      <w:lvlJc w:val="left"/>
      <w:pPr>
        <w:ind w:left="0" w:firstLine="0"/>
      </w:pPr>
      <w:rPr/>
    </w:lvl>
    <w:lvl w:ilvl="1">
      <w:start w:val="1"/>
      <w:numFmt w:val="decimal"/>
      <w:lvlText w:val="%2."/>
      <w:lvlJc w:val="left"/>
      <w:pPr>
        <w:ind w:left="709" w:hanging="709"/>
      </w:pPr>
      <w:rPr>
        <w:b w:val="0"/>
        <w:i w:val="0"/>
        <w:u w:val="none"/>
      </w:rPr>
    </w:lvl>
    <w:lvl w:ilvl="2">
      <w:start w:val="1"/>
      <w:numFmt w:val="decimal"/>
      <w:lvlText w:val="%2.%3"/>
      <w:lvlJc w:val="left"/>
      <w:pPr>
        <w:ind w:left="709" w:hanging="709"/>
      </w:pPr>
      <w:rPr>
        <w:b w:val="0"/>
        <w:i w:val="0"/>
        <w:u w:val="none"/>
      </w:rPr>
    </w:lvl>
    <w:lvl w:ilvl="3">
      <w:start w:val="1"/>
      <w:numFmt w:val="upperLetter"/>
      <w:lvlText w:val="(%4)"/>
      <w:lvlJc w:val="left"/>
      <w:pPr>
        <w:ind w:left="1418" w:hanging="709"/>
      </w:pPr>
      <w:rPr>
        <w:b w:val="0"/>
        <w:i w:val="0"/>
      </w:rPr>
    </w:lvl>
    <w:lvl w:ilvl="4">
      <w:start w:val="1"/>
      <w:numFmt w:val="decimal"/>
      <w:lvlText w:val="(%5)"/>
      <w:lvlJc w:val="left"/>
      <w:pPr>
        <w:ind w:left="1985" w:hanging="567"/>
      </w:pPr>
      <w:rPr>
        <w:b w:val="0"/>
        <w:i w:val="0"/>
      </w:rPr>
    </w:lvl>
    <w:lvl w:ilvl="5">
      <w:start w:val="1"/>
      <w:numFmt w:val="lowerLetter"/>
      <w:lvlText w:val="(%6)"/>
      <w:lvlJc w:val="left"/>
      <w:pPr>
        <w:ind w:left="2552" w:hanging="567"/>
      </w:pPr>
      <w:rPr>
        <w:b w:val="0"/>
        <w:i w:val="0"/>
      </w:rPr>
    </w:lvl>
    <w:lvl w:ilvl="6">
      <w:start w:val="1"/>
      <w:numFmt w:val="lowerRoman"/>
      <w:lvlText w:val="(%7)"/>
      <w:lvlJc w:val="left"/>
      <w:pPr>
        <w:ind w:left="3119" w:hanging="567"/>
      </w:pPr>
      <w:rPr>
        <w:b w:val="0"/>
        <w:i w:val="0"/>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60" w:lineRule="auto"/>
      <w:ind w:left="709" w:hanging="709"/>
    </w:pPr>
    <w:rPr>
      <w:b w:val="1"/>
      <w:u w:val="single"/>
    </w:rPr>
  </w:style>
  <w:style w:type="paragraph" w:styleId="Heading2">
    <w:name w:val="heading 2"/>
    <w:basedOn w:val="Normal"/>
    <w:next w:val="Normal"/>
    <w:pPr>
      <w:keepNext w:val="1"/>
      <w:keepLines w:val="1"/>
      <w:spacing w:after="260" w:lineRule="auto"/>
      <w:ind w:left="709" w:hanging="709"/>
    </w:pPr>
    <w:rPr>
      <w:b w:val="1"/>
    </w:rPr>
  </w:style>
  <w:style w:type="paragraph" w:styleId="Heading3">
    <w:name w:val="heading 3"/>
    <w:basedOn w:val="Normal"/>
    <w:next w:val="Normal"/>
    <w:pPr>
      <w:keepNext w:val="1"/>
      <w:keepLines w:val="1"/>
      <w:spacing w:after="260" w:lineRule="auto"/>
      <w:ind w:left="1418" w:hanging="709"/>
    </w:pPr>
    <w:rPr>
      <w:b w:val="1"/>
    </w:rPr>
  </w:style>
  <w:style w:type="paragraph" w:styleId="Heading4">
    <w:name w:val="heading 4"/>
    <w:basedOn w:val="Normal"/>
    <w:next w:val="Normal"/>
    <w:pPr>
      <w:keepNext w:val="1"/>
      <w:keepLines w:val="1"/>
      <w:spacing w:after="260" w:lineRule="auto"/>
      <w:ind w:left="1985" w:hanging="566.9999999999999"/>
    </w:pPr>
    <w:rPr>
      <w:b w:val="1"/>
    </w:rPr>
  </w:style>
  <w:style w:type="paragraph" w:styleId="Heading5">
    <w:name w:val="heading 5"/>
    <w:basedOn w:val="Normal"/>
    <w:next w:val="Normal"/>
    <w:pPr>
      <w:keepNext w:val="1"/>
      <w:keepLines w:val="1"/>
      <w:spacing w:after="260" w:lineRule="auto"/>
      <w:ind w:left="2552" w:hanging="566.9999999999999"/>
    </w:pPr>
    <w:rPr>
      <w:b w:val="1"/>
    </w:rPr>
  </w:style>
  <w:style w:type="paragraph" w:styleId="Heading6">
    <w:name w:val="heading 6"/>
    <w:basedOn w:val="Normal"/>
    <w:next w:val="Normal"/>
    <w:pPr>
      <w:keepNext w:val="1"/>
      <w:keepLines w:val="1"/>
      <w:spacing w:after="260" w:lineRule="auto"/>
      <w:ind w:left="3119" w:hanging="566.9999999999999"/>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3.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